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9DC" w:rsidRDefault="00A07EAE">
      <w:pPr>
        <w:pStyle w:val="2"/>
        <w:jc w:val="center"/>
      </w:pPr>
      <w:bookmarkStart w:id="0" w:name="__UnoMark__325_2164513594"/>
      <w:bookmarkStart w:id="1" w:name="__UnoMark__323_2164513594"/>
      <w:bookmarkEnd w:id="0"/>
      <w:bookmarkEnd w:id="1"/>
      <w:r>
        <w:rPr>
          <w:noProof/>
          <w:lang w:eastAsia="ru-RU"/>
        </w:rPr>
        <w:drawing>
          <wp:inline distT="0" distB="0" distL="19050" distR="9525">
            <wp:extent cx="447675" cy="561975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10421" w:type="dxa"/>
        <w:tblBorders>
          <w:bottom w:val="thinThickSmallGap" w:sz="24" w:space="0" w:color="00000A"/>
          <w:insideH w:val="thinThickSmallGap" w:sz="24" w:space="0" w:color="00000A"/>
        </w:tblBorders>
        <w:tblCellMar>
          <w:left w:w="113" w:type="dxa"/>
        </w:tblCellMar>
        <w:tblLook w:val="01E0" w:firstRow="1" w:lastRow="1" w:firstColumn="1" w:lastColumn="1" w:noHBand="0" w:noVBand="0"/>
      </w:tblPr>
      <w:tblGrid>
        <w:gridCol w:w="10421"/>
      </w:tblGrid>
      <w:tr w:rsidR="000069DC">
        <w:trPr>
          <w:trHeight w:hRule="exact" w:val="1021"/>
        </w:trPr>
        <w:tc>
          <w:tcPr>
            <w:tcW w:w="10421" w:type="dxa"/>
            <w:tcBorders>
              <w:bottom w:val="thinThickSmallGap" w:sz="24" w:space="0" w:color="00000A"/>
            </w:tcBorders>
            <w:shd w:val="clear" w:color="auto" w:fill="auto"/>
          </w:tcPr>
          <w:p w:rsidR="000069DC" w:rsidRDefault="00A07EAE">
            <w:pPr>
              <w:pStyle w:val="5"/>
              <w:ind w:right="-2"/>
              <w:jc w:val="center"/>
              <w:rPr>
                <w:szCs w:val="28"/>
              </w:rPr>
            </w:pPr>
            <w:r>
              <w:rPr>
                <w:szCs w:val="28"/>
              </w:rPr>
              <w:t>Администрация Сорочинского городского округа Оренбургской области</w:t>
            </w:r>
          </w:p>
          <w:p w:rsidR="000069DC" w:rsidRDefault="000069DC">
            <w:pPr>
              <w:pStyle w:val="8"/>
              <w:ind w:right="-2"/>
              <w:rPr>
                <w:sz w:val="26"/>
              </w:rPr>
            </w:pPr>
          </w:p>
          <w:p w:rsidR="000069DC" w:rsidRDefault="00A07EAE">
            <w:pPr>
              <w:pStyle w:val="8"/>
              <w:ind w:right="-2"/>
              <w:rPr>
                <w:sz w:val="28"/>
              </w:rPr>
            </w:pPr>
            <w:proofErr w:type="gramStart"/>
            <w:r>
              <w:rPr>
                <w:sz w:val="28"/>
              </w:rPr>
              <w:t>П</w:t>
            </w:r>
            <w:proofErr w:type="gramEnd"/>
            <w:r>
              <w:rPr>
                <w:sz w:val="28"/>
              </w:rPr>
              <w:t xml:space="preserve"> О С Т А Н О В Л Е Н И Е </w:t>
            </w:r>
          </w:p>
          <w:p w:rsidR="000069DC" w:rsidRDefault="000069DC">
            <w:pPr>
              <w:pBdr>
                <w:bottom w:val="thinThickSmallGap" w:sz="24" w:space="1" w:color="00000A"/>
              </w:pBdr>
              <w:ind w:right="-2"/>
              <w:jc w:val="center"/>
            </w:pPr>
          </w:p>
        </w:tc>
      </w:tr>
    </w:tbl>
    <w:p w:rsidR="000069DC" w:rsidRDefault="0047121B">
      <w:pPr>
        <w:pStyle w:val="22"/>
        <w:ind w:right="-2"/>
        <w:rPr>
          <w:sz w:val="24"/>
          <w:szCs w:val="24"/>
          <w:lang w:val="ru-RU"/>
        </w:rPr>
      </w:pPr>
      <w:r>
        <w:rPr>
          <w:noProof/>
        </w:rPr>
        <w:drawing>
          <wp:anchor distT="0" distB="0" distL="0" distR="0" simplePos="0" relativeHeight="5" behindDoc="0" locked="0" layoutInCell="1" allowOverlap="1" wp14:anchorId="0D16459C" wp14:editId="2A792FCB">
            <wp:simplePos x="0" y="0"/>
            <wp:positionH relativeFrom="page">
              <wp:posOffset>920115</wp:posOffset>
            </wp:positionH>
            <wp:positionV relativeFrom="page">
              <wp:posOffset>1969135</wp:posOffset>
            </wp:positionV>
            <wp:extent cx="2915920" cy="455930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5920" cy="4559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069DC" w:rsidRDefault="00A07EAE">
      <w:pPr>
        <w:pStyle w:val="22"/>
        <w:ind w:right="-2"/>
        <w:rPr>
          <w:sz w:val="28"/>
          <w:szCs w:val="28"/>
          <w:u w:val="single"/>
          <w:lang w:val="ru-RU"/>
        </w:rPr>
      </w:pPr>
      <w:r>
        <w:rPr>
          <w:sz w:val="28"/>
          <w:szCs w:val="28"/>
          <w:lang w:val="ru-RU"/>
        </w:rPr>
        <w:t>от _______________   № ____________</w:t>
      </w:r>
    </w:p>
    <w:p w:rsidR="000069DC" w:rsidRDefault="00A07EA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3" behindDoc="0" locked="0" layoutInCell="1" allowOverlap="1" wp14:anchorId="062B391C" wp14:editId="433A9E82">
                <wp:simplePos x="0" y="0"/>
                <wp:positionH relativeFrom="margin">
                  <wp:posOffset>-68580</wp:posOffset>
                </wp:positionH>
                <wp:positionV relativeFrom="paragraph">
                  <wp:posOffset>116840</wp:posOffset>
                </wp:positionV>
                <wp:extent cx="3517265" cy="2453640"/>
                <wp:effectExtent l="0" t="0" r="0" b="0"/>
                <wp:wrapSquare wrapText="bothSides"/>
                <wp:docPr id="4" name="Frame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17265" cy="24536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5539" w:type="dxa"/>
                              <w:tblInd w:w="108" w:type="dxa"/>
                              <w:tblLook w:val="0000" w:firstRow="0" w:lastRow="0" w:firstColumn="0" w:lastColumn="0" w:noHBand="0" w:noVBand="0"/>
                            </w:tblPr>
                            <w:tblGrid>
                              <w:gridCol w:w="5539"/>
                            </w:tblGrid>
                            <w:tr w:rsidR="000069DC">
                              <w:trPr>
                                <w:trHeight w:val="2993"/>
                              </w:trPr>
                              <w:tc>
                                <w:tcPr>
                                  <w:tcW w:w="5539" w:type="dxa"/>
                                  <w:shd w:val="clear" w:color="auto" w:fill="auto"/>
                                </w:tcPr>
                                <w:p w:rsidR="000069DC" w:rsidRDefault="000069DC">
                                  <w:pPr>
                                    <w:spacing w:after="0" w:line="240" w:lineRule="auto"/>
                                    <w:ind w:left="426"/>
                                    <w:jc w:val="both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eastAsia="ru-RU"/>
                                    </w:rPr>
                                  </w:pPr>
                                </w:p>
                                <w:p w:rsidR="000069DC" w:rsidRDefault="000069DC">
                                  <w:pPr>
                                    <w:spacing w:after="0" w:line="240" w:lineRule="auto"/>
                                    <w:ind w:left="426"/>
                                    <w:jc w:val="both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eastAsia="ru-RU"/>
                                    </w:rPr>
                                  </w:pPr>
                                </w:p>
                                <w:p w:rsidR="000069DC" w:rsidRDefault="00A07EAE">
                                  <w:pPr>
                                    <w:spacing w:after="0" w:line="240" w:lineRule="auto"/>
                                    <w:jc w:val="both"/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eastAsia="ru-RU"/>
                                    </w:rPr>
                                    <w:t xml:space="preserve">Об     утверждении    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проекта  планировки территории (проект планировки территории, проект межевания территории) для реконструкции линейного объекта АО «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Оренбургнефть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 xml:space="preserve">»: 7674П «Реконструкция  нефтесборного трубопровода «АГЗУ – 4 – ДНС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Пронькинская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»  ПК</w:t>
                                  </w:r>
                                  <w:proofErr w:type="gramStart"/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0</w:t>
                                  </w:r>
                                  <w:proofErr w:type="gramEnd"/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+00 – ПК39+35 (уПУ_О01962)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 xml:space="preserve">»  в границах муниципального образования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Сорочинский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 xml:space="preserve"> городской округ Оренбургской области </w:t>
                                  </w:r>
                                </w:p>
                              </w:tc>
                            </w:tr>
                          </w:tbl>
                          <w:p w:rsidR="00000000" w:rsidRDefault="00A07EAE"/>
                        </w:txbxContent>
                      </wps:txbx>
                      <wps:bodyPr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Frame1" o:spid="_x0000_s1026" type="#_x0000_t202" style="position:absolute;margin-left:-5.4pt;margin-top:9.2pt;width:276.95pt;height:193.2pt;z-index:3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" filled="f" stroked="f">
                <v:textbox style="mso-fit-shape-to-text:t" inset="0,0,0,0">
                  <w:txbxContent>
                    <w:tbl>
                      <w:tblPr>
                        <w:tblW w:w="5539" w:type="dxa"/>
                        <w:tblInd w:w="108" w:type="dxa"/>
                        <w:tblLook w:val="0000" w:firstRow="0" w:lastRow="0" w:firstColumn="0" w:lastColumn="0" w:noHBand="0" w:noVBand="0"/>
                      </w:tblPr>
                      <w:tblGrid>
                        <w:gridCol w:w="5539"/>
                      </w:tblGrid>
                      <w:tr w:rsidR="000069DC">
                        <w:trPr>
                          <w:trHeight w:val="2993"/>
                        </w:trPr>
                        <w:tc>
                          <w:tcPr>
                            <w:tcW w:w="5539" w:type="dxa"/>
                            <w:shd w:val="clear" w:color="auto" w:fill="auto"/>
                          </w:tcPr>
                          <w:p w:rsidR="000069DC" w:rsidRDefault="000069DC">
                            <w:pPr>
                              <w:spacing w:after="0" w:line="240" w:lineRule="auto"/>
                              <w:ind w:left="426"/>
                              <w:jc w:val="both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eastAsia="ru-RU"/>
                              </w:rPr>
                            </w:pPr>
                          </w:p>
                          <w:p w:rsidR="000069DC" w:rsidRDefault="000069DC">
                            <w:pPr>
                              <w:spacing w:after="0" w:line="240" w:lineRule="auto"/>
                              <w:ind w:left="426"/>
                              <w:jc w:val="both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eastAsia="ru-RU"/>
                              </w:rPr>
                            </w:pPr>
                          </w:p>
                          <w:p w:rsidR="000069DC" w:rsidRDefault="00A07EAE">
                            <w:pPr>
                              <w:spacing w:after="0" w:line="240" w:lineRule="auto"/>
                              <w:jc w:val="both"/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eastAsia="ru-RU"/>
                              </w:rPr>
                              <w:t xml:space="preserve">Об     утверждении    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проекта  планировки территории (проект планировки территории, проект межевания территории) для реконструкции линейного объекта АО «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Оренбургнефть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»: 7674П «Реконструкция  нефтесборного трубопровода «АГЗУ – 4 – ДНС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Пронькинская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  ПК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0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+00 – ПК39+35 (уПУ_О01962)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»  в границах муниципального образования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Сорочинский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городской округ Оренбургской области </w:t>
                            </w:r>
                          </w:p>
                        </w:tc>
                      </w:tr>
                    </w:tbl>
                    <w:p w:rsidR="00000000" w:rsidRDefault="00A07EAE"/>
                  </w:txbxContent>
                </v:textbox>
                <w10:wrap type="square" anchorx="margin"/>
              </v:shape>
            </w:pict>
          </mc:Fallback>
        </mc:AlternateContent>
      </w:r>
    </w:p>
    <w:p w:rsidR="000069DC" w:rsidRDefault="000069D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069DC" w:rsidRDefault="000069D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069DC" w:rsidRDefault="000069D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069DC" w:rsidRDefault="000069D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069DC" w:rsidRDefault="000069D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069DC" w:rsidRDefault="000069D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069DC" w:rsidRDefault="000069D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069DC" w:rsidRDefault="000069D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069DC" w:rsidRDefault="000069DC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069DC" w:rsidRDefault="000069D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069DC" w:rsidRDefault="000069DC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069DC" w:rsidRDefault="000069D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069DC" w:rsidRDefault="00A07EAE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</w:t>
      </w:r>
    </w:p>
    <w:p w:rsidR="000069DC" w:rsidRDefault="000069DC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069DC" w:rsidRDefault="000069DC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069DC" w:rsidRDefault="000069DC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069DC" w:rsidRDefault="00A07EAE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В соответствии со статьями 45, 46 Градостроительного кодекса Российской Федерации, со статьями    32, 35, 40  Устава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 городской  округ  Оренбургской области,  </w:t>
      </w:r>
      <w:r>
        <w:rPr>
          <w:rStyle w:val="10"/>
          <w:rFonts w:ascii="Times New Roman" w:hAnsi="Times New Roman"/>
          <w:sz w:val="28"/>
          <w:szCs w:val="28"/>
        </w:rPr>
        <w:t xml:space="preserve">решением </w:t>
      </w:r>
      <w:r>
        <w:rPr>
          <w:rFonts w:ascii="Times New Roman" w:hAnsi="Times New Roman"/>
          <w:sz w:val="28"/>
          <w:szCs w:val="28"/>
        </w:rPr>
        <w:t xml:space="preserve">Совета депутатов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Сороч</w:t>
      </w:r>
      <w:r>
        <w:rPr>
          <w:rFonts w:ascii="Times New Roman" w:hAnsi="Times New Roman"/>
          <w:sz w:val="28"/>
          <w:szCs w:val="28"/>
        </w:rPr>
        <w:t>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 Оренбургской области от 30.10.2018 № 431 «Об утверждении Положения о порядке подготовки и утверждения документации по планировке территории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 Оренбургской области», постановлением </w:t>
      </w:r>
      <w:r>
        <w:rPr>
          <w:rFonts w:ascii="Times New Roman" w:hAnsi="Times New Roman"/>
          <w:sz w:val="28"/>
          <w:szCs w:val="28"/>
        </w:rPr>
        <w:t>администрации Сорочинского городского округа</w:t>
      </w:r>
      <w:proofErr w:type="gramEnd"/>
      <w:r>
        <w:rPr>
          <w:rFonts w:ascii="Times New Roman" w:hAnsi="Times New Roman"/>
          <w:sz w:val="28"/>
          <w:szCs w:val="28"/>
        </w:rPr>
        <w:t xml:space="preserve"> Оренбургской области от  11.10.2021  № 1473-п «О проведении общественных обсуждений по   проекту планировки территории (проект планировки территории, содержащей проект межевания территории) для реконструкции лин</w:t>
      </w:r>
      <w:r>
        <w:rPr>
          <w:rFonts w:ascii="Times New Roman" w:hAnsi="Times New Roman"/>
          <w:sz w:val="28"/>
          <w:szCs w:val="28"/>
        </w:rPr>
        <w:t>ейного объекта АО «</w:t>
      </w:r>
      <w:proofErr w:type="spellStart"/>
      <w:r>
        <w:rPr>
          <w:rFonts w:ascii="Times New Roman" w:hAnsi="Times New Roman"/>
          <w:sz w:val="28"/>
          <w:szCs w:val="28"/>
        </w:rPr>
        <w:t>Оренбургнефть</w:t>
      </w:r>
      <w:proofErr w:type="spellEnd"/>
      <w:r>
        <w:rPr>
          <w:rFonts w:ascii="Times New Roman" w:hAnsi="Times New Roman"/>
          <w:sz w:val="28"/>
          <w:szCs w:val="28"/>
        </w:rPr>
        <w:t xml:space="preserve">»: 7674П «Реконструкция  нефтесборного трубопровода «АГЗУ – 4 – ДНС </w:t>
      </w:r>
      <w:proofErr w:type="spellStart"/>
      <w:r>
        <w:rPr>
          <w:rFonts w:ascii="Times New Roman" w:hAnsi="Times New Roman"/>
          <w:sz w:val="28"/>
          <w:szCs w:val="28"/>
        </w:rPr>
        <w:t>Пронькинская</w:t>
      </w:r>
      <w:proofErr w:type="spellEnd"/>
      <w:r>
        <w:rPr>
          <w:rFonts w:ascii="Times New Roman" w:hAnsi="Times New Roman"/>
          <w:sz w:val="28"/>
          <w:szCs w:val="28"/>
        </w:rPr>
        <w:t>»  ПК</w:t>
      </w:r>
      <w:proofErr w:type="gramStart"/>
      <w:r>
        <w:rPr>
          <w:rFonts w:ascii="Times New Roman" w:hAnsi="Times New Roman"/>
          <w:sz w:val="28"/>
          <w:szCs w:val="28"/>
        </w:rPr>
        <w:t>0</w:t>
      </w:r>
      <w:proofErr w:type="gramEnd"/>
      <w:r>
        <w:rPr>
          <w:rFonts w:ascii="Times New Roman" w:hAnsi="Times New Roman"/>
          <w:sz w:val="28"/>
          <w:szCs w:val="28"/>
        </w:rPr>
        <w:t xml:space="preserve">+00 – ПК39+35 (уПУ_О01962)»     в границах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 Оренбургской области»</w:t>
      </w:r>
      <w:r>
        <w:rPr>
          <w:rStyle w:val="10"/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eastAsia="ru-RU"/>
        </w:rPr>
        <w:t>на основании  Зак</w:t>
      </w:r>
      <w:r>
        <w:rPr>
          <w:rFonts w:ascii="Times New Roman" w:hAnsi="Times New Roman"/>
          <w:sz w:val="28"/>
          <w:szCs w:val="28"/>
          <w:lang w:eastAsia="ru-RU"/>
        </w:rPr>
        <w:t>лючения от 23.11.2021 и Протокола общественных обсуждений от 23.11.2021 № 19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eastAsia="ru-RU"/>
        </w:rPr>
        <w:t xml:space="preserve"> в целях обеспечения устойчивого развития территорий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 городской  округ  Оренбургской области, администрация Сорочинского  городского  округ</w:t>
      </w:r>
      <w:r>
        <w:rPr>
          <w:rFonts w:ascii="Times New Roman" w:hAnsi="Times New Roman"/>
          <w:sz w:val="28"/>
          <w:szCs w:val="28"/>
          <w:lang w:eastAsia="ru-RU"/>
        </w:rPr>
        <w:t>а Оренбургской области постановляет:</w:t>
      </w:r>
    </w:p>
    <w:p w:rsidR="000069DC" w:rsidRDefault="00A07E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1. Утвердить </w:t>
      </w:r>
      <w:r>
        <w:rPr>
          <w:rFonts w:ascii="Times New Roman" w:hAnsi="Times New Roman"/>
          <w:sz w:val="28"/>
          <w:szCs w:val="28"/>
        </w:rPr>
        <w:t>проект планировки территории (проект планировки территории, проект межевания территории) для реконструкции линейного объекта АО «</w:t>
      </w:r>
      <w:proofErr w:type="spellStart"/>
      <w:r>
        <w:rPr>
          <w:rFonts w:ascii="Times New Roman" w:hAnsi="Times New Roman"/>
          <w:sz w:val="28"/>
          <w:szCs w:val="28"/>
        </w:rPr>
        <w:t>Оренбургнефть</w:t>
      </w:r>
      <w:proofErr w:type="spellEnd"/>
      <w:r>
        <w:rPr>
          <w:rFonts w:ascii="Times New Roman" w:hAnsi="Times New Roman"/>
          <w:sz w:val="28"/>
          <w:szCs w:val="28"/>
        </w:rPr>
        <w:t xml:space="preserve">»: 7674П «Реконструкция  нефтесборного </w:t>
      </w:r>
      <w:r>
        <w:rPr>
          <w:rFonts w:ascii="Times New Roman" w:hAnsi="Times New Roman"/>
          <w:sz w:val="28"/>
          <w:szCs w:val="28"/>
        </w:rPr>
        <w:lastRenderedPageBreak/>
        <w:t>трубопровода «АГ</w:t>
      </w:r>
      <w:r>
        <w:rPr>
          <w:rFonts w:ascii="Times New Roman" w:hAnsi="Times New Roman"/>
          <w:sz w:val="28"/>
          <w:szCs w:val="28"/>
        </w:rPr>
        <w:t xml:space="preserve">ЗУ – 4 – ДНС </w:t>
      </w:r>
      <w:proofErr w:type="spellStart"/>
      <w:r>
        <w:rPr>
          <w:rFonts w:ascii="Times New Roman" w:hAnsi="Times New Roman"/>
          <w:sz w:val="28"/>
          <w:szCs w:val="28"/>
        </w:rPr>
        <w:t>Пронькинская</w:t>
      </w:r>
      <w:proofErr w:type="spellEnd"/>
      <w:r>
        <w:rPr>
          <w:rFonts w:ascii="Times New Roman" w:hAnsi="Times New Roman"/>
          <w:sz w:val="28"/>
          <w:szCs w:val="28"/>
        </w:rPr>
        <w:t>»  ПК</w:t>
      </w:r>
      <w:proofErr w:type="gramStart"/>
      <w:r>
        <w:rPr>
          <w:rFonts w:ascii="Times New Roman" w:hAnsi="Times New Roman"/>
          <w:sz w:val="28"/>
          <w:szCs w:val="28"/>
        </w:rPr>
        <w:t>0</w:t>
      </w:r>
      <w:proofErr w:type="gramEnd"/>
      <w:r>
        <w:rPr>
          <w:rFonts w:ascii="Times New Roman" w:hAnsi="Times New Roman"/>
          <w:sz w:val="28"/>
          <w:szCs w:val="28"/>
        </w:rPr>
        <w:t xml:space="preserve">+00 – ПК39+35 (уПУ_О01962)»      в границах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 Оренбургской области.</w:t>
      </w:r>
    </w:p>
    <w:p w:rsidR="000069DC" w:rsidRDefault="00A07EA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2.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исполнением настоящего постановления возложить на главного архитектора муниципал</w:t>
      </w:r>
      <w:r>
        <w:rPr>
          <w:rFonts w:ascii="Times New Roman" w:hAnsi="Times New Roman"/>
          <w:sz w:val="28"/>
          <w:szCs w:val="28"/>
          <w:lang w:eastAsia="ru-RU"/>
        </w:rPr>
        <w:t xml:space="preserve">ьного образования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 городской округ Оренбургской области  Крестьянова А.Ф.</w:t>
      </w:r>
    </w:p>
    <w:p w:rsidR="000069DC" w:rsidRDefault="00A07EAE">
      <w:pPr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>
        <w:rPr>
          <w:rFonts w:ascii="Times New Roman" w:hAnsi="Times New Roman"/>
          <w:sz w:val="28"/>
          <w:szCs w:val="28"/>
        </w:rPr>
        <w:t>3. Постановление вступает в силу после его официального опубликования в газете «</w:t>
      </w: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вестник» и подлежит размещению на Портале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 Оренбургской области в сети «Интернет» (</w:t>
      </w:r>
      <w:hyperlink r:id="rId7">
        <w:r>
          <w:rPr>
            <w:rStyle w:val="InternetLink"/>
            <w:rFonts w:ascii="Times New Roman" w:hAnsi="Times New Roman"/>
            <w:sz w:val="28"/>
            <w:szCs w:val="28"/>
            <w:lang w:val="en-US"/>
          </w:rPr>
          <w:t>http</w:t>
        </w:r>
        <w:r>
          <w:rPr>
            <w:rStyle w:val="InternetLink"/>
            <w:rFonts w:ascii="Times New Roman" w:hAnsi="Times New Roman"/>
            <w:sz w:val="28"/>
            <w:szCs w:val="28"/>
          </w:rPr>
          <w:t>://</w:t>
        </w:r>
        <w:proofErr w:type="spellStart"/>
        <w:r>
          <w:rPr>
            <w:rStyle w:val="InternetLink"/>
            <w:rFonts w:ascii="Times New Roman" w:hAnsi="Times New Roman"/>
            <w:sz w:val="28"/>
            <w:szCs w:val="28"/>
            <w:lang w:val="en-US"/>
          </w:rPr>
          <w:t>sorochinsk</w:t>
        </w:r>
        <w:proofErr w:type="spellEnd"/>
        <w:r>
          <w:rPr>
            <w:rStyle w:val="InternetLink"/>
            <w:rFonts w:ascii="Times New Roman" w:hAnsi="Times New Roman"/>
            <w:sz w:val="28"/>
            <w:szCs w:val="28"/>
          </w:rPr>
          <w:t>56.</w:t>
        </w:r>
        <w:proofErr w:type="spellStart"/>
        <w:r>
          <w:rPr>
            <w:rStyle w:val="InternetLink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0069DC" w:rsidRDefault="000069D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069DC" w:rsidRDefault="000069D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069DC" w:rsidRDefault="000069D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069DC" w:rsidRDefault="000069D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069DC" w:rsidRDefault="000069D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069DC" w:rsidRDefault="000069D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069DC" w:rsidRDefault="000069D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069DC" w:rsidRDefault="00A07E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муниципального образования</w:t>
      </w:r>
    </w:p>
    <w:p w:rsidR="000069DC" w:rsidRDefault="00A07E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Т.П. Мелентьева</w:t>
      </w:r>
    </w:p>
    <w:p w:rsidR="000069DC" w:rsidRDefault="000069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69DC" w:rsidRDefault="000069DC">
      <w:pPr>
        <w:pStyle w:val="22"/>
        <w:rPr>
          <w:sz w:val="24"/>
          <w:szCs w:val="24"/>
          <w:lang w:val="ru-RU"/>
        </w:rPr>
      </w:pPr>
    </w:p>
    <w:p w:rsidR="000069DC" w:rsidRDefault="0047121B">
      <w:pPr>
        <w:pStyle w:val="22"/>
        <w:rPr>
          <w:sz w:val="24"/>
          <w:szCs w:val="24"/>
          <w:lang w:val="ru-RU"/>
        </w:rPr>
      </w:pPr>
      <w:bookmarkStart w:id="2" w:name="_GoBack"/>
      <w:r>
        <w:rPr>
          <w:noProof/>
        </w:rPr>
        <w:drawing>
          <wp:anchor distT="0" distB="0" distL="0" distR="0" simplePos="0" relativeHeight="4" behindDoc="0" locked="0" layoutInCell="1" allowOverlap="1" wp14:anchorId="5BA3E2AB" wp14:editId="393BA678">
            <wp:simplePos x="0" y="0"/>
            <wp:positionH relativeFrom="page">
              <wp:posOffset>2251075</wp:posOffset>
            </wp:positionH>
            <wp:positionV relativeFrom="page">
              <wp:posOffset>4853305</wp:posOffset>
            </wp:positionV>
            <wp:extent cx="3599815" cy="1436370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9815" cy="1436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2"/>
    </w:p>
    <w:p w:rsidR="000069DC" w:rsidRDefault="000069DC">
      <w:pPr>
        <w:pStyle w:val="22"/>
        <w:rPr>
          <w:sz w:val="24"/>
          <w:szCs w:val="24"/>
          <w:lang w:val="ru-RU"/>
        </w:rPr>
      </w:pPr>
    </w:p>
    <w:p w:rsidR="000069DC" w:rsidRDefault="000069DC">
      <w:pPr>
        <w:pStyle w:val="22"/>
        <w:rPr>
          <w:sz w:val="24"/>
          <w:szCs w:val="24"/>
          <w:lang w:val="ru-RU"/>
        </w:rPr>
      </w:pPr>
    </w:p>
    <w:p w:rsidR="000069DC" w:rsidRDefault="000069DC">
      <w:pPr>
        <w:pStyle w:val="22"/>
        <w:rPr>
          <w:sz w:val="24"/>
          <w:szCs w:val="24"/>
          <w:lang w:val="ru-RU"/>
        </w:rPr>
      </w:pPr>
    </w:p>
    <w:p w:rsidR="000069DC" w:rsidRDefault="000069DC">
      <w:pPr>
        <w:pStyle w:val="22"/>
        <w:rPr>
          <w:sz w:val="24"/>
          <w:szCs w:val="24"/>
          <w:lang w:val="ru-RU"/>
        </w:rPr>
      </w:pPr>
    </w:p>
    <w:p w:rsidR="000069DC" w:rsidRDefault="000069DC">
      <w:pPr>
        <w:pStyle w:val="22"/>
        <w:rPr>
          <w:sz w:val="24"/>
          <w:szCs w:val="24"/>
          <w:lang w:val="ru-RU"/>
        </w:rPr>
      </w:pPr>
    </w:p>
    <w:p w:rsidR="000069DC" w:rsidRDefault="000069DC">
      <w:pPr>
        <w:pStyle w:val="22"/>
        <w:rPr>
          <w:sz w:val="24"/>
          <w:szCs w:val="24"/>
          <w:lang w:val="ru-RU"/>
        </w:rPr>
      </w:pPr>
    </w:p>
    <w:p w:rsidR="000069DC" w:rsidRDefault="000069DC">
      <w:pPr>
        <w:pStyle w:val="22"/>
        <w:rPr>
          <w:sz w:val="24"/>
          <w:szCs w:val="24"/>
          <w:lang w:val="ru-RU"/>
        </w:rPr>
      </w:pPr>
    </w:p>
    <w:p w:rsidR="000069DC" w:rsidRDefault="000069DC">
      <w:pPr>
        <w:pStyle w:val="22"/>
        <w:rPr>
          <w:sz w:val="24"/>
          <w:szCs w:val="24"/>
          <w:lang w:val="ru-RU"/>
        </w:rPr>
      </w:pPr>
    </w:p>
    <w:p w:rsidR="000069DC" w:rsidRDefault="000069DC">
      <w:pPr>
        <w:pStyle w:val="22"/>
        <w:rPr>
          <w:sz w:val="24"/>
          <w:szCs w:val="24"/>
          <w:lang w:val="ru-RU"/>
        </w:rPr>
      </w:pPr>
    </w:p>
    <w:p w:rsidR="000069DC" w:rsidRDefault="000069DC">
      <w:pPr>
        <w:pStyle w:val="22"/>
        <w:rPr>
          <w:sz w:val="24"/>
          <w:szCs w:val="24"/>
          <w:lang w:val="ru-RU"/>
        </w:rPr>
      </w:pPr>
    </w:p>
    <w:p w:rsidR="000069DC" w:rsidRDefault="000069DC">
      <w:pPr>
        <w:pStyle w:val="22"/>
        <w:rPr>
          <w:sz w:val="24"/>
          <w:szCs w:val="24"/>
          <w:lang w:val="ru-RU"/>
        </w:rPr>
      </w:pPr>
    </w:p>
    <w:p w:rsidR="000069DC" w:rsidRDefault="000069DC">
      <w:pPr>
        <w:pStyle w:val="22"/>
        <w:rPr>
          <w:sz w:val="24"/>
          <w:szCs w:val="24"/>
          <w:lang w:val="ru-RU"/>
        </w:rPr>
      </w:pPr>
    </w:p>
    <w:p w:rsidR="000069DC" w:rsidRDefault="000069DC">
      <w:pPr>
        <w:pStyle w:val="22"/>
        <w:rPr>
          <w:sz w:val="24"/>
          <w:szCs w:val="24"/>
          <w:lang w:val="ru-RU"/>
        </w:rPr>
      </w:pPr>
    </w:p>
    <w:p w:rsidR="000069DC" w:rsidRDefault="000069DC">
      <w:pPr>
        <w:pStyle w:val="22"/>
        <w:rPr>
          <w:sz w:val="24"/>
          <w:szCs w:val="24"/>
          <w:lang w:val="ru-RU"/>
        </w:rPr>
      </w:pPr>
    </w:p>
    <w:p w:rsidR="000069DC" w:rsidRDefault="000069DC">
      <w:pPr>
        <w:pStyle w:val="22"/>
        <w:rPr>
          <w:sz w:val="24"/>
          <w:szCs w:val="24"/>
          <w:lang w:val="ru-RU"/>
        </w:rPr>
      </w:pPr>
    </w:p>
    <w:p w:rsidR="000069DC" w:rsidRDefault="000069DC">
      <w:pPr>
        <w:pStyle w:val="22"/>
        <w:rPr>
          <w:sz w:val="24"/>
          <w:szCs w:val="24"/>
          <w:lang w:val="ru-RU"/>
        </w:rPr>
      </w:pPr>
    </w:p>
    <w:p w:rsidR="000069DC" w:rsidRDefault="000069DC">
      <w:pPr>
        <w:pStyle w:val="22"/>
        <w:rPr>
          <w:sz w:val="24"/>
          <w:szCs w:val="24"/>
          <w:lang w:val="ru-RU"/>
        </w:rPr>
      </w:pPr>
    </w:p>
    <w:p w:rsidR="000069DC" w:rsidRDefault="000069DC">
      <w:pPr>
        <w:pStyle w:val="22"/>
        <w:rPr>
          <w:sz w:val="24"/>
          <w:szCs w:val="24"/>
          <w:lang w:val="ru-RU"/>
        </w:rPr>
      </w:pPr>
    </w:p>
    <w:p w:rsidR="000069DC" w:rsidRDefault="000069DC">
      <w:pPr>
        <w:pStyle w:val="22"/>
        <w:rPr>
          <w:sz w:val="24"/>
          <w:szCs w:val="24"/>
          <w:lang w:val="ru-RU"/>
        </w:rPr>
      </w:pPr>
    </w:p>
    <w:p w:rsidR="000069DC" w:rsidRDefault="000069DC">
      <w:pPr>
        <w:pStyle w:val="22"/>
        <w:rPr>
          <w:sz w:val="24"/>
          <w:szCs w:val="24"/>
          <w:lang w:val="ru-RU"/>
        </w:rPr>
      </w:pPr>
    </w:p>
    <w:p w:rsidR="000069DC" w:rsidRDefault="000069DC">
      <w:pPr>
        <w:pStyle w:val="22"/>
        <w:rPr>
          <w:sz w:val="24"/>
          <w:szCs w:val="24"/>
          <w:lang w:val="ru-RU"/>
        </w:rPr>
      </w:pPr>
    </w:p>
    <w:p w:rsidR="000069DC" w:rsidRDefault="000069DC">
      <w:pPr>
        <w:pStyle w:val="22"/>
        <w:rPr>
          <w:sz w:val="24"/>
          <w:szCs w:val="24"/>
          <w:lang w:val="ru-RU"/>
        </w:rPr>
      </w:pPr>
    </w:p>
    <w:p w:rsidR="000069DC" w:rsidRDefault="000069DC">
      <w:pPr>
        <w:pStyle w:val="22"/>
        <w:rPr>
          <w:sz w:val="24"/>
          <w:szCs w:val="24"/>
          <w:lang w:val="ru-RU"/>
        </w:rPr>
      </w:pPr>
    </w:p>
    <w:p w:rsidR="000069DC" w:rsidRDefault="000069DC">
      <w:pPr>
        <w:pStyle w:val="22"/>
        <w:rPr>
          <w:sz w:val="24"/>
          <w:szCs w:val="24"/>
          <w:lang w:val="ru-RU"/>
        </w:rPr>
      </w:pPr>
    </w:p>
    <w:p w:rsidR="000069DC" w:rsidRDefault="000069DC">
      <w:pPr>
        <w:pStyle w:val="22"/>
        <w:rPr>
          <w:sz w:val="24"/>
          <w:szCs w:val="24"/>
          <w:lang w:val="ru-RU"/>
        </w:rPr>
      </w:pPr>
    </w:p>
    <w:p w:rsidR="000069DC" w:rsidRPr="0047121B" w:rsidRDefault="00A07EAE">
      <w:pPr>
        <w:pStyle w:val="22"/>
        <w:rPr>
          <w:lang w:val="ru-RU"/>
        </w:rPr>
      </w:pPr>
      <w:r>
        <w:rPr>
          <w:sz w:val="20"/>
          <w:lang w:val="ru-RU"/>
        </w:rPr>
        <w:t>Разослано: в дело, Управлению архитектуры, в газету «</w:t>
      </w:r>
      <w:proofErr w:type="spellStart"/>
      <w:r>
        <w:rPr>
          <w:sz w:val="20"/>
          <w:lang w:val="ru-RU"/>
        </w:rPr>
        <w:t>Сорочинский</w:t>
      </w:r>
      <w:proofErr w:type="spellEnd"/>
      <w:r>
        <w:rPr>
          <w:sz w:val="20"/>
          <w:lang w:val="ru-RU"/>
        </w:rPr>
        <w:t xml:space="preserve"> вестник», ООО «</w:t>
      </w:r>
      <w:proofErr w:type="spellStart"/>
      <w:r>
        <w:rPr>
          <w:sz w:val="20"/>
          <w:lang w:val="ru-RU"/>
        </w:rPr>
        <w:t>СамараНИПИнефть</w:t>
      </w:r>
      <w:proofErr w:type="spellEnd"/>
      <w:r>
        <w:rPr>
          <w:sz w:val="20"/>
          <w:lang w:val="ru-RU"/>
        </w:rPr>
        <w:t>»,     Рябых Е.С., в  прокуратуру.</w:t>
      </w:r>
    </w:p>
    <w:sectPr w:rsidR="000069DC" w:rsidRPr="0047121B">
      <w:pgSz w:w="11906" w:h="16838"/>
      <w:pgMar w:top="794" w:right="851" w:bottom="567" w:left="113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irmala UI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69DC"/>
    <w:rsid w:val="000069DC"/>
    <w:rsid w:val="0047121B"/>
    <w:rsid w:val="00A0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97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qFormat/>
    <w:locked/>
    <w:rsid w:val="00194574"/>
    <w:pPr>
      <w:keepNext/>
      <w:spacing w:after="0" w:line="240" w:lineRule="auto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unhideWhenUsed/>
    <w:qFormat/>
    <w:locked/>
    <w:rsid w:val="005832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qFormat/>
    <w:locked/>
    <w:rsid w:val="00194574"/>
    <w:pPr>
      <w:keepNext/>
      <w:spacing w:after="0" w:line="240" w:lineRule="auto"/>
      <w:outlineLvl w:val="4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8">
    <w:name w:val="heading 8"/>
    <w:basedOn w:val="a"/>
    <w:qFormat/>
    <w:locked/>
    <w:rsid w:val="00194574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locked/>
    <w:rsid w:val="0034797E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link w:val="21"/>
    <w:qFormat/>
    <w:rsid w:val="00CF0625"/>
    <w:rPr>
      <w:rFonts w:ascii="Times New Roman" w:eastAsia="Times New Roman" w:hAnsi="Times New Roman"/>
      <w:sz w:val="16"/>
      <w:szCs w:val="20"/>
      <w:lang w:val="en-US"/>
    </w:rPr>
  </w:style>
  <w:style w:type="character" w:customStyle="1" w:styleId="10">
    <w:name w:val="Основной шрифт абзаца1"/>
    <w:link w:val="11"/>
    <w:qFormat/>
    <w:rsid w:val="00DE00FF"/>
  </w:style>
  <w:style w:type="character" w:customStyle="1" w:styleId="11">
    <w:name w:val="Заголовок 1 Знак"/>
    <w:basedOn w:val="a0"/>
    <w:link w:val="10"/>
    <w:qFormat/>
    <w:rsid w:val="00194574"/>
    <w:rPr>
      <w:rFonts w:ascii="Times New Roman" w:eastAsia="Times New Roman" w:hAnsi="Times New Roman"/>
      <w:sz w:val="32"/>
    </w:rPr>
  </w:style>
  <w:style w:type="character" w:customStyle="1" w:styleId="50">
    <w:name w:val="Заголовок 5 Знак"/>
    <w:basedOn w:val="a0"/>
    <w:link w:val="50"/>
    <w:qFormat/>
    <w:rsid w:val="00194574"/>
    <w:rPr>
      <w:rFonts w:ascii="Times New Roman" w:eastAsia="Times New Roman" w:hAnsi="Times New Roman"/>
      <w:b/>
      <w:sz w:val="28"/>
    </w:rPr>
  </w:style>
  <w:style w:type="character" w:customStyle="1" w:styleId="80">
    <w:name w:val="Заголовок 8 Знак"/>
    <w:basedOn w:val="a0"/>
    <w:link w:val="80"/>
    <w:qFormat/>
    <w:rsid w:val="00194574"/>
    <w:rPr>
      <w:rFonts w:ascii="Times New Roman" w:eastAsia="Times New Roman" w:hAnsi="Times New Roman"/>
      <w:b/>
      <w:sz w:val="32"/>
    </w:rPr>
  </w:style>
  <w:style w:type="character" w:customStyle="1" w:styleId="InternetLink">
    <w:name w:val="Internet Link"/>
    <w:basedOn w:val="a0"/>
    <w:uiPriority w:val="99"/>
    <w:unhideWhenUsed/>
    <w:rsid w:val="00B165BA"/>
    <w:rPr>
      <w:color w:val="0000FF" w:themeColor="hyperlink"/>
      <w:u w:val="single"/>
    </w:rPr>
  </w:style>
  <w:style w:type="character" w:customStyle="1" w:styleId="21">
    <w:name w:val="Заголовок 2 Знак"/>
    <w:basedOn w:val="a0"/>
    <w:link w:val="20"/>
    <w:qFormat/>
    <w:rsid w:val="005832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Nirmala U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a7">
    <w:name w:val="Balloon Text"/>
    <w:basedOn w:val="a"/>
    <w:uiPriority w:val="99"/>
    <w:semiHidden/>
    <w:qFormat/>
    <w:rsid w:val="0034797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2">
    <w:name w:val="Body Text 2"/>
    <w:basedOn w:val="a"/>
    <w:qFormat/>
    <w:rsid w:val="00CF0625"/>
    <w:pPr>
      <w:spacing w:after="0" w:line="240" w:lineRule="auto"/>
    </w:pPr>
    <w:rPr>
      <w:rFonts w:ascii="Times New Roman" w:eastAsia="Times New Roman" w:hAnsi="Times New Roman"/>
      <w:sz w:val="16"/>
      <w:szCs w:val="20"/>
      <w:lang w:val="en-US" w:eastAsia="ru-RU"/>
    </w:rPr>
  </w:style>
  <w:style w:type="paragraph" w:customStyle="1" w:styleId="FrameContents">
    <w:name w:val="Frame Contents"/>
    <w:basedOn w:val="a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http://sorochinsk56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2</cp:revision>
  <cp:lastPrinted>2021-11-25T11:03:00Z</cp:lastPrinted>
  <dcterms:created xsi:type="dcterms:W3CDTF">2021-11-25T11:05:00Z</dcterms:created>
  <dcterms:modified xsi:type="dcterms:W3CDTF">2021-11-25T11:05:00Z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